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801B2" w14:textId="057BFD0B" w:rsidR="00E56C2F" w:rsidRPr="00082E87" w:rsidRDefault="00E56C2F" w:rsidP="00E56C2F">
      <w:pPr>
        <w:spacing w:line="360" w:lineRule="auto"/>
        <w:ind w:firstLine="42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82E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AF46C9" w:rsidRPr="00082E8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0A7C3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Pr="00082E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квартал 202</w:t>
      </w:r>
      <w:r w:rsidR="00F82B2E" w:rsidRPr="00082E8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082E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</w:p>
    <w:p w14:paraId="6B219A0A" w14:textId="71862FD2" w:rsidR="00E56C2F" w:rsidRPr="00082E87" w:rsidRDefault="000A7C3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27.08.</w:t>
      </w:r>
      <w:r w:rsidR="00F82B2E" w:rsidRPr="00082E87">
        <w:rPr>
          <w:rFonts w:ascii="Times New Roman" w:hAnsi="Times New Roman" w:cs="Times New Roman"/>
          <w:b/>
          <w:bCs/>
          <w:sz w:val="28"/>
          <w:szCs w:val="28"/>
          <w:u w:val="single"/>
        </w:rPr>
        <w:t>2024</w:t>
      </w:r>
    </w:p>
    <w:p w14:paraId="031F5A3D" w14:textId="77777777" w:rsidR="00E56C2F" w:rsidRPr="00082E87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E87">
        <w:rPr>
          <w:rFonts w:ascii="Times New Roman" w:hAnsi="Times New Roman" w:cs="Times New Roman"/>
          <w:sz w:val="28"/>
          <w:szCs w:val="28"/>
        </w:rPr>
        <w:t>На заседании Комиссии рассмотрено:</w:t>
      </w:r>
    </w:p>
    <w:p w14:paraId="43350BE9" w14:textId="59EDFC5D" w:rsidR="00E56C2F" w:rsidRPr="000A7C3F" w:rsidRDefault="000A7C3F" w:rsidP="00F82B2E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>уведомление о возможном возникновении личной заинтересованности, которая может приводить или может привести к конфликту интересов государственного гражданского служащего, в связи с работой супруга в организации, поднадзорной Управлению</w:t>
      </w:r>
      <w:r w:rsidR="00F82B2E" w:rsidRPr="000A7C3F">
        <w:rPr>
          <w:rFonts w:ascii="Times New Roman" w:hAnsi="Times New Roman" w:cs="Times New Roman"/>
          <w:sz w:val="28"/>
          <w:szCs w:val="28"/>
        </w:rPr>
        <w:t>.</w:t>
      </w:r>
    </w:p>
    <w:p w14:paraId="6516CF78" w14:textId="77777777" w:rsidR="00E56C2F" w:rsidRPr="000A7C3F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2004C42A" w14:textId="50E66097" w:rsidR="00AF46C9" w:rsidRPr="000A7C3F" w:rsidRDefault="00E56C2F" w:rsidP="00AF46C9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пришла к выводу, что </w:t>
      </w:r>
      <w:r w:rsidR="000A7C3F" w:rsidRPr="000A7C3F">
        <w:rPr>
          <w:rFonts w:ascii="Times New Roman" w:hAnsi="Times New Roman" w:cs="Times New Roman"/>
          <w:sz w:val="28"/>
          <w:szCs w:val="28"/>
        </w:rPr>
        <w:t xml:space="preserve">государственным гражданским служащим Управления соблюдена обязанность предотвращения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A7C3F" w:rsidRPr="000A7C3F">
        <w:rPr>
          <w:rFonts w:ascii="Times New Roman" w:hAnsi="Times New Roman" w:cs="Times New Roman"/>
          <w:sz w:val="28"/>
          <w:szCs w:val="28"/>
        </w:rPr>
        <w:t xml:space="preserve">и урегулирования возможного возникновения конфликта интересов, установленная пунктом 12 статьи 15 Федерального закона № 79-ФЗ «О государственной гражданской службе Российской Федерации» и пунктом 2 статьи 11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A7C3F" w:rsidRPr="000A7C3F">
        <w:rPr>
          <w:rFonts w:ascii="Times New Roman" w:hAnsi="Times New Roman" w:cs="Times New Roman"/>
          <w:sz w:val="28"/>
          <w:szCs w:val="28"/>
        </w:rPr>
        <w:t>Федерального закона № 273-ФЗ «О противодействии коррупции».</w:t>
      </w:r>
    </w:p>
    <w:p w14:paraId="05BA3AC4" w14:textId="31146F87" w:rsidR="000A7C3F" w:rsidRPr="000A7C3F" w:rsidRDefault="000A7C3F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25.3 Положения о комиссиях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Pr="000A7C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 признано, что при исполнении государственным служащим должностных обязанностей конфликт интересов отсутствует.</w:t>
      </w:r>
    </w:p>
    <w:p w14:paraId="29427FB2" w14:textId="00E0DC49" w:rsidR="000A7C3F" w:rsidRPr="000A7C3F" w:rsidRDefault="000A7C3F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4C1C7F">
        <w:rPr>
          <w:rFonts w:ascii="Times New Roman" w:hAnsi="Times New Roman" w:cs="Times New Roman"/>
          <w:sz w:val="28"/>
          <w:szCs w:val="28"/>
        </w:rPr>
        <w:t>К</w:t>
      </w:r>
      <w:r w:rsidRPr="000A7C3F">
        <w:rPr>
          <w:rFonts w:ascii="Times New Roman" w:hAnsi="Times New Roman" w:cs="Times New Roman"/>
          <w:sz w:val="28"/>
          <w:szCs w:val="28"/>
        </w:rPr>
        <w:t xml:space="preserve">омиссии сообщить о принятом решении начальнику отдела </w:t>
      </w:r>
      <w:r w:rsidR="000277CB">
        <w:rPr>
          <w:rFonts w:ascii="Times New Roman" w:hAnsi="Times New Roman" w:cs="Times New Roman"/>
          <w:sz w:val="28"/>
          <w:szCs w:val="28"/>
        </w:rPr>
        <w:br/>
      </w:r>
      <w:r w:rsidRPr="000A7C3F">
        <w:rPr>
          <w:rFonts w:ascii="Times New Roman" w:hAnsi="Times New Roman" w:cs="Times New Roman"/>
          <w:sz w:val="28"/>
          <w:szCs w:val="28"/>
        </w:rPr>
        <w:t>и направить ответ государственному гражданскому служащему.</w:t>
      </w:r>
    </w:p>
    <w:p w14:paraId="1701344B" w14:textId="62EA2861" w:rsidR="00E56C2F" w:rsidRPr="000A7C3F" w:rsidRDefault="000A7C3F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b/>
          <w:bCs/>
          <w:sz w:val="28"/>
          <w:szCs w:val="28"/>
          <w:u w:val="single"/>
        </w:rPr>
        <w:t>12.09.</w:t>
      </w:r>
      <w:r w:rsidR="008B7941" w:rsidRPr="000A7C3F">
        <w:rPr>
          <w:rFonts w:ascii="Times New Roman" w:hAnsi="Times New Roman" w:cs="Times New Roman"/>
          <w:b/>
          <w:bCs/>
          <w:sz w:val="28"/>
          <w:szCs w:val="28"/>
          <w:u w:val="single"/>
        </w:rPr>
        <w:t>2024</w:t>
      </w:r>
    </w:p>
    <w:p w14:paraId="243FCDAE" w14:textId="77777777" w:rsidR="00E56C2F" w:rsidRPr="000A7C3F" w:rsidRDefault="00E56C2F" w:rsidP="00E56C2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>На заседании Комиссии рассмотрено:</w:t>
      </w:r>
    </w:p>
    <w:p w14:paraId="3286F629" w14:textId="4B0A2A3C" w:rsidR="00082E87" w:rsidRPr="000A7C3F" w:rsidRDefault="007171B7" w:rsidP="007171B7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>1.</w:t>
      </w:r>
      <w:r w:rsidRPr="000A7C3F">
        <w:rPr>
          <w:rFonts w:ascii="Times New Roman" w:hAnsi="Times New Roman" w:cs="Times New Roman"/>
          <w:sz w:val="28"/>
          <w:szCs w:val="28"/>
        </w:rPr>
        <w:tab/>
      </w:r>
      <w:r w:rsidR="00082E87" w:rsidRPr="000A7C3F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0A7C3F" w:rsidRPr="000A7C3F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="00082E87" w:rsidRPr="000A7C3F">
        <w:rPr>
          <w:rFonts w:ascii="Times New Roman" w:hAnsi="Times New Roman" w:cs="Times New Roman"/>
          <w:sz w:val="28"/>
          <w:szCs w:val="28"/>
        </w:rPr>
        <w:t xml:space="preserve"> о даче согласия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82E87" w:rsidRPr="000A7C3F">
        <w:rPr>
          <w:rFonts w:ascii="Times New Roman" w:hAnsi="Times New Roman" w:cs="Times New Roman"/>
          <w:sz w:val="28"/>
          <w:szCs w:val="28"/>
        </w:rPr>
        <w:t>на замещение должности в иной организации по трудовому договору, при условии, что отдельные функции государственного управления данной организацией входили в должностные обязанности</w:t>
      </w:r>
      <w:r w:rsidR="000A7C3F" w:rsidRPr="000A7C3F">
        <w:rPr>
          <w:rFonts w:ascii="Times New Roman" w:hAnsi="Times New Roman" w:cs="Times New Roman"/>
          <w:sz w:val="28"/>
          <w:szCs w:val="28"/>
        </w:rPr>
        <w:t>.</w:t>
      </w:r>
      <w:r w:rsidR="00082E87" w:rsidRPr="000A7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8540C" w14:textId="2AB59C6C" w:rsidR="00E56C2F" w:rsidRPr="000A7C3F" w:rsidRDefault="00E56C2F" w:rsidP="007171B7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7C3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12C9D696" w14:textId="22CF7ED9" w:rsidR="000A7C3F" w:rsidRPr="000A7C3F" w:rsidRDefault="00082E87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Комиссия пришла к выводу, что </w:t>
      </w:r>
      <w:r w:rsidR="000A7C3F" w:rsidRPr="000A7C3F">
        <w:rPr>
          <w:rFonts w:ascii="Times New Roman" w:hAnsi="Times New Roman" w:cs="Times New Roman"/>
          <w:sz w:val="28"/>
          <w:szCs w:val="28"/>
        </w:rPr>
        <w:t xml:space="preserve">сотрудником соблюдены ограничения, предусмотренные статьей 12 Федерального закона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A7C3F" w:rsidRPr="000A7C3F">
        <w:rPr>
          <w:rFonts w:ascii="Times New Roman" w:hAnsi="Times New Roman" w:cs="Times New Roman"/>
          <w:sz w:val="28"/>
          <w:szCs w:val="28"/>
        </w:rPr>
        <w:lastRenderedPageBreak/>
        <w:t xml:space="preserve">от 25.12.2008 № 273-ФЗ «О противодействии коррупции» и статьей 17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A7C3F" w:rsidRPr="000A7C3F">
        <w:rPr>
          <w:rFonts w:ascii="Times New Roman" w:hAnsi="Times New Roman" w:cs="Times New Roman"/>
          <w:sz w:val="28"/>
          <w:szCs w:val="28"/>
        </w:rPr>
        <w:t>Федерального закона от 27.04.2007 № 79-ФЗ «О государственной гражданской службе Российской Федерации». Взаимодействие сотрудника, как должностного лица Управления</w:t>
      </w:r>
      <w:r w:rsidR="004C1C7F">
        <w:rPr>
          <w:rFonts w:ascii="Times New Roman" w:hAnsi="Times New Roman" w:cs="Times New Roman"/>
          <w:sz w:val="28"/>
          <w:szCs w:val="28"/>
        </w:rPr>
        <w:t>,</w:t>
      </w:r>
      <w:r w:rsidR="000A7C3F" w:rsidRPr="000A7C3F">
        <w:rPr>
          <w:rFonts w:ascii="Times New Roman" w:hAnsi="Times New Roman" w:cs="Times New Roman"/>
          <w:sz w:val="28"/>
          <w:szCs w:val="28"/>
        </w:rPr>
        <w:t xml:space="preserve"> при проведении контрольных (надзорных) мероприятий осуществлялось с категорией сотрудников коммерческой организации, которые непосредственно обеспечивают управление и контроль за техническим обслуживанием электроустановок. Предстоящая для замещения должность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="000A7C3F" w:rsidRPr="000A7C3F">
        <w:rPr>
          <w:rFonts w:ascii="Times New Roman" w:hAnsi="Times New Roman" w:cs="Times New Roman"/>
          <w:sz w:val="28"/>
          <w:szCs w:val="28"/>
        </w:rPr>
        <w:t>не наделена обязанностями, подразумевающими прямое и (или) косвенное взаимодействие с Управлением и (или) его должностными лицами при исполнении служебных обязанностей.</w:t>
      </w:r>
    </w:p>
    <w:p w14:paraId="438BEE42" w14:textId="204F845A" w:rsidR="000A7C3F" w:rsidRPr="000A7C3F" w:rsidRDefault="000A7C3F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«а» пункта 24 Положения о комиссиях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Pr="000A7C3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01.07.2010 № 821</w:t>
      </w:r>
      <w:r w:rsidR="004C1C7F">
        <w:rPr>
          <w:rFonts w:ascii="Times New Roman" w:hAnsi="Times New Roman" w:cs="Times New Roman"/>
          <w:sz w:val="28"/>
          <w:szCs w:val="28"/>
        </w:rPr>
        <w:t>,</w:t>
      </w:r>
      <w:r w:rsidRPr="000A7C3F">
        <w:rPr>
          <w:rFonts w:ascii="Times New Roman" w:hAnsi="Times New Roman" w:cs="Times New Roman"/>
          <w:sz w:val="28"/>
          <w:szCs w:val="28"/>
        </w:rPr>
        <w:t xml:space="preserve"> </w:t>
      </w:r>
      <w:r w:rsidR="004C1C7F">
        <w:rPr>
          <w:rFonts w:ascii="Times New Roman" w:hAnsi="Times New Roman" w:cs="Times New Roman"/>
          <w:sz w:val="28"/>
          <w:szCs w:val="28"/>
        </w:rPr>
        <w:t>решили</w:t>
      </w:r>
      <w:r w:rsidRPr="000A7C3F">
        <w:rPr>
          <w:rFonts w:ascii="Times New Roman" w:hAnsi="Times New Roman" w:cs="Times New Roman"/>
          <w:sz w:val="28"/>
          <w:szCs w:val="28"/>
        </w:rPr>
        <w:t xml:space="preserve"> дать гражданскому служащему согласие на замещение должности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Pr="000A7C3F">
        <w:rPr>
          <w:rFonts w:ascii="Times New Roman" w:hAnsi="Times New Roman" w:cs="Times New Roman"/>
          <w:sz w:val="28"/>
          <w:szCs w:val="28"/>
        </w:rPr>
        <w:t xml:space="preserve">в коммерческой организации при условии, что отдельные функции </w:t>
      </w:r>
      <w:r w:rsidR="004C1C7F">
        <w:rPr>
          <w:rFonts w:ascii="Times New Roman" w:hAnsi="Times New Roman" w:cs="Times New Roman"/>
          <w:sz w:val="28"/>
          <w:szCs w:val="28"/>
        </w:rPr>
        <w:br/>
      </w:r>
      <w:r w:rsidRPr="000A7C3F">
        <w:rPr>
          <w:rFonts w:ascii="Times New Roman" w:hAnsi="Times New Roman" w:cs="Times New Roman"/>
          <w:sz w:val="28"/>
          <w:szCs w:val="28"/>
        </w:rPr>
        <w:t>по государственному управлению этой организацией входили в ее должностные (служебные) обязанности.</w:t>
      </w:r>
    </w:p>
    <w:p w14:paraId="689E887E" w14:textId="4D6F9B89" w:rsidR="004A123D" w:rsidRPr="000A7C3F" w:rsidRDefault="000A7C3F" w:rsidP="000A7C3F">
      <w:pPr>
        <w:spacing w:line="36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C3F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4C1C7F">
        <w:rPr>
          <w:rFonts w:ascii="Times New Roman" w:hAnsi="Times New Roman" w:cs="Times New Roman"/>
          <w:sz w:val="28"/>
          <w:szCs w:val="28"/>
        </w:rPr>
        <w:t>К</w:t>
      </w:r>
      <w:r w:rsidRPr="000A7C3F">
        <w:rPr>
          <w:rFonts w:ascii="Times New Roman" w:hAnsi="Times New Roman" w:cs="Times New Roman"/>
          <w:sz w:val="28"/>
          <w:szCs w:val="28"/>
        </w:rPr>
        <w:t>омиссии направить ответ о принятом решении.</w:t>
      </w:r>
    </w:p>
    <w:sectPr w:rsidR="004A123D" w:rsidRPr="000A7C3F" w:rsidSect="000A7C3F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9691E"/>
    <w:multiLevelType w:val="hybridMultilevel"/>
    <w:tmpl w:val="0EF053A6"/>
    <w:lvl w:ilvl="0" w:tplc="020CF3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AB3276C"/>
    <w:multiLevelType w:val="hybridMultilevel"/>
    <w:tmpl w:val="FF96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1210C"/>
    <w:multiLevelType w:val="hybridMultilevel"/>
    <w:tmpl w:val="680E54C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E"/>
    <w:rsid w:val="000277CB"/>
    <w:rsid w:val="00082E87"/>
    <w:rsid w:val="000A7C3F"/>
    <w:rsid w:val="001D62DF"/>
    <w:rsid w:val="00276EDE"/>
    <w:rsid w:val="002C32D2"/>
    <w:rsid w:val="00314431"/>
    <w:rsid w:val="00332C26"/>
    <w:rsid w:val="003B7E1B"/>
    <w:rsid w:val="004A123D"/>
    <w:rsid w:val="004C1C7F"/>
    <w:rsid w:val="004D25CC"/>
    <w:rsid w:val="005F1ABE"/>
    <w:rsid w:val="006C1060"/>
    <w:rsid w:val="007171B7"/>
    <w:rsid w:val="00743D17"/>
    <w:rsid w:val="007D3361"/>
    <w:rsid w:val="008B7941"/>
    <w:rsid w:val="0090160E"/>
    <w:rsid w:val="009B051D"/>
    <w:rsid w:val="00A375B3"/>
    <w:rsid w:val="00AF46C9"/>
    <w:rsid w:val="00BD038F"/>
    <w:rsid w:val="00BE4869"/>
    <w:rsid w:val="00C125B4"/>
    <w:rsid w:val="00CF0D57"/>
    <w:rsid w:val="00D05A91"/>
    <w:rsid w:val="00D3532A"/>
    <w:rsid w:val="00D93276"/>
    <w:rsid w:val="00DC7D9C"/>
    <w:rsid w:val="00E27851"/>
    <w:rsid w:val="00E56C2F"/>
    <w:rsid w:val="00E85496"/>
    <w:rsid w:val="00EC21EC"/>
    <w:rsid w:val="00F82B2E"/>
    <w:rsid w:val="00F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F54"/>
  <w15:chartTrackingRefBased/>
  <w15:docId w15:val="{C87050C2-2B1A-4C7F-94A8-57A1CAB9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Надежда Николаевна</dc:creator>
  <cp:keywords/>
  <dc:description/>
  <cp:lastModifiedBy>Козлова Надежда Николаевна</cp:lastModifiedBy>
  <cp:revision>2</cp:revision>
  <dcterms:created xsi:type="dcterms:W3CDTF">2024-10-03T07:18:00Z</dcterms:created>
  <dcterms:modified xsi:type="dcterms:W3CDTF">2024-10-03T07:18:00Z</dcterms:modified>
</cp:coreProperties>
</file>